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64" w:rsidRPr="004F709C" w:rsidRDefault="003D6764" w:rsidP="005365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709C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3D6764" w:rsidRPr="004F709C" w:rsidRDefault="003D6764" w:rsidP="005365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9C">
        <w:rPr>
          <w:rFonts w:ascii="Times New Roman" w:hAnsi="Times New Roman" w:cs="Times New Roman"/>
          <w:b/>
          <w:sz w:val="24"/>
          <w:szCs w:val="24"/>
        </w:rPr>
        <w:t>о проведении на территории Астраханской области</w:t>
      </w:r>
    </w:p>
    <w:p w:rsidR="003D6764" w:rsidRPr="004F709C" w:rsidRDefault="003D6764" w:rsidP="005365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9C">
        <w:rPr>
          <w:rFonts w:ascii="Times New Roman" w:hAnsi="Times New Roman" w:cs="Times New Roman"/>
          <w:b/>
          <w:sz w:val="24"/>
          <w:szCs w:val="24"/>
        </w:rPr>
        <w:t>29 октября – Всемирного дня борьбы с инсультом</w:t>
      </w:r>
    </w:p>
    <w:p w:rsidR="00DF2A67" w:rsidRPr="004F709C" w:rsidRDefault="00DF2A67" w:rsidP="00536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A67" w:rsidRPr="004F709C" w:rsidRDefault="00CA3DA4" w:rsidP="00536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32B2E"/>
          <w:sz w:val="24"/>
          <w:szCs w:val="24"/>
          <w:shd w:val="clear" w:color="auto" w:fill="FFFFFF"/>
        </w:rPr>
      </w:pPr>
      <w:r w:rsidRPr="004F709C">
        <w:rPr>
          <w:rFonts w:ascii="Times New Roman" w:hAnsi="Times New Roman" w:cs="Times New Roman"/>
          <w:sz w:val="24"/>
          <w:szCs w:val="24"/>
        </w:rPr>
        <w:t xml:space="preserve">В </w:t>
      </w:r>
      <w:r w:rsidR="00465511" w:rsidRPr="004F709C">
        <w:rPr>
          <w:rFonts w:ascii="Times New Roman" w:hAnsi="Times New Roman" w:cs="Times New Roman"/>
          <w:sz w:val="24"/>
          <w:szCs w:val="24"/>
        </w:rPr>
        <w:t xml:space="preserve">2006 году </w:t>
      </w:r>
      <w:r w:rsidRPr="004F709C">
        <w:rPr>
          <w:rFonts w:ascii="Times New Roman" w:hAnsi="Times New Roman" w:cs="Times New Roman"/>
          <w:sz w:val="24"/>
          <w:szCs w:val="24"/>
        </w:rPr>
        <w:t>Всемирная организация по борьбе с инсультом (</w:t>
      </w:r>
      <w:r w:rsidRPr="004F709C">
        <w:rPr>
          <w:rFonts w:ascii="Times New Roman" w:hAnsi="Times New Roman" w:cs="Times New Roman"/>
          <w:sz w:val="24"/>
          <w:szCs w:val="24"/>
          <w:lang w:val="en-US"/>
        </w:rPr>
        <w:t>WorldStrokeOrganization</w:t>
      </w:r>
      <w:r w:rsidRPr="004F709C">
        <w:rPr>
          <w:rFonts w:ascii="Times New Roman" w:hAnsi="Times New Roman" w:cs="Times New Roman"/>
          <w:sz w:val="24"/>
          <w:szCs w:val="24"/>
        </w:rPr>
        <w:t>,</w:t>
      </w:r>
      <w:r w:rsidRPr="004F709C">
        <w:rPr>
          <w:rFonts w:ascii="Times New Roman" w:hAnsi="Times New Roman" w:cs="Times New Roman"/>
          <w:sz w:val="24"/>
          <w:szCs w:val="24"/>
          <w:lang w:val="en-US"/>
        </w:rPr>
        <w:t>WSO</w:t>
      </w:r>
      <w:r w:rsidRPr="004F709C">
        <w:rPr>
          <w:rFonts w:ascii="Times New Roman" w:hAnsi="Times New Roman" w:cs="Times New Roman"/>
          <w:sz w:val="24"/>
          <w:szCs w:val="24"/>
        </w:rPr>
        <w:t>) объявила 29 октября Всемирным днём борьбы с инсультом (</w:t>
      </w:r>
      <w:r w:rsidRPr="004F709C">
        <w:rPr>
          <w:rFonts w:ascii="Times New Roman" w:hAnsi="Times New Roman" w:cs="Times New Roman"/>
          <w:sz w:val="24"/>
          <w:szCs w:val="24"/>
          <w:lang w:val="en-US"/>
        </w:rPr>
        <w:t>WorldStrokeDa</w:t>
      </w:r>
      <w:r w:rsidR="00AF6003" w:rsidRPr="004F709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F709C">
        <w:rPr>
          <w:rFonts w:ascii="Times New Roman" w:hAnsi="Times New Roman" w:cs="Times New Roman"/>
          <w:sz w:val="24"/>
          <w:szCs w:val="24"/>
        </w:rPr>
        <w:t>)</w:t>
      </w:r>
      <w:r w:rsidR="00AF6003" w:rsidRPr="004F709C">
        <w:rPr>
          <w:rFonts w:ascii="Times New Roman" w:hAnsi="Times New Roman" w:cs="Times New Roman"/>
          <w:sz w:val="24"/>
          <w:szCs w:val="24"/>
        </w:rPr>
        <w:t>, тем самым призвав к срочным активным действиям во всемирной борьбе против этого заболевания.</w:t>
      </w:r>
      <w:r w:rsidR="00F50CBE" w:rsidRPr="004F709C">
        <w:rPr>
          <w:rFonts w:ascii="Times New Roman" w:hAnsi="Times New Roman" w:cs="Times New Roman"/>
          <w:color w:val="232B2E"/>
          <w:sz w:val="24"/>
          <w:szCs w:val="24"/>
          <w:shd w:val="clear" w:color="auto" w:fill="FFFFFF"/>
        </w:rPr>
        <w:t xml:space="preserve"> Но история даты, отмечаемой сегодня, началась в 2004 году, когда Всемирная организация здравоохранения объяви</w:t>
      </w:r>
      <w:r w:rsidR="00DF2A67" w:rsidRPr="004F709C">
        <w:rPr>
          <w:rFonts w:ascii="Times New Roman" w:hAnsi="Times New Roman" w:cs="Times New Roman"/>
          <w:color w:val="232B2E"/>
          <w:sz w:val="24"/>
          <w:szCs w:val="24"/>
          <w:shd w:val="clear" w:color="auto" w:fill="FFFFFF"/>
        </w:rPr>
        <w:t xml:space="preserve">ла инсульт глобальной эпидемией. </w:t>
      </w:r>
      <w:r w:rsidR="00BB6367" w:rsidRPr="004F709C">
        <w:rPr>
          <w:rFonts w:ascii="Times New Roman" w:hAnsi="Times New Roman" w:cs="Times New Roman"/>
          <w:color w:val="232B2E"/>
          <w:sz w:val="24"/>
          <w:szCs w:val="24"/>
          <w:shd w:val="clear" w:color="auto" w:fill="FFFFFF"/>
        </w:rPr>
        <w:t>В 2012 году введён с</w:t>
      </w:r>
      <w:r w:rsidR="000F0F88" w:rsidRPr="004F709C">
        <w:rPr>
          <w:rFonts w:ascii="Times New Roman" w:hAnsi="Times New Roman" w:cs="Times New Roman"/>
          <w:color w:val="232B2E"/>
          <w:sz w:val="24"/>
          <w:szCs w:val="24"/>
          <w:shd w:val="clear" w:color="auto" w:fill="FFFFFF"/>
        </w:rPr>
        <w:t>имвол борьбы с инсультом</w:t>
      </w:r>
      <w:r w:rsidR="00106394" w:rsidRPr="004F709C">
        <w:rPr>
          <w:rFonts w:ascii="Times New Roman" w:hAnsi="Times New Roman" w:cs="Times New Roman"/>
          <w:color w:val="232B2E"/>
          <w:sz w:val="24"/>
          <w:szCs w:val="24"/>
          <w:shd w:val="clear" w:color="auto" w:fill="FFFFFF"/>
        </w:rPr>
        <w:t xml:space="preserve"> - синяя лента.</w:t>
      </w:r>
    </w:p>
    <w:p w:rsidR="00AF6003" w:rsidRPr="004F709C" w:rsidRDefault="00AF6003" w:rsidP="00536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09C">
        <w:rPr>
          <w:rFonts w:ascii="Times New Roman" w:hAnsi="Times New Roman" w:cs="Times New Roman"/>
          <w:sz w:val="24"/>
          <w:szCs w:val="24"/>
        </w:rPr>
        <w:t>Целью этого дня является привлечение внимания населения к проблеме мозговых инсультов: вопросам профилактики,  своевременной диагностики</w:t>
      </w:r>
      <w:r w:rsidR="008A18B2" w:rsidRPr="004F709C">
        <w:rPr>
          <w:rFonts w:ascii="Times New Roman" w:hAnsi="Times New Roman" w:cs="Times New Roman"/>
          <w:sz w:val="24"/>
          <w:szCs w:val="24"/>
        </w:rPr>
        <w:t xml:space="preserve">, </w:t>
      </w:r>
      <w:r w:rsidRPr="004F709C">
        <w:rPr>
          <w:rFonts w:ascii="Times New Roman" w:hAnsi="Times New Roman" w:cs="Times New Roman"/>
          <w:sz w:val="24"/>
          <w:szCs w:val="24"/>
        </w:rPr>
        <w:t>о</w:t>
      </w:r>
      <w:r w:rsidR="008A18B2" w:rsidRPr="004F709C">
        <w:rPr>
          <w:rFonts w:ascii="Times New Roman" w:hAnsi="Times New Roman" w:cs="Times New Roman"/>
          <w:sz w:val="24"/>
          <w:szCs w:val="24"/>
        </w:rPr>
        <w:t xml:space="preserve">бращения за медицинской помощью и </w:t>
      </w:r>
      <w:r w:rsidRPr="004F709C">
        <w:rPr>
          <w:rFonts w:ascii="Times New Roman" w:hAnsi="Times New Roman" w:cs="Times New Roman"/>
          <w:sz w:val="24"/>
          <w:szCs w:val="24"/>
        </w:rPr>
        <w:t>новым возможн</w:t>
      </w:r>
      <w:r w:rsidR="008A18B2" w:rsidRPr="004F709C">
        <w:rPr>
          <w:rFonts w:ascii="Times New Roman" w:hAnsi="Times New Roman" w:cs="Times New Roman"/>
          <w:sz w:val="24"/>
          <w:szCs w:val="24"/>
        </w:rPr>
        <w:t>остям лечения</w:t>
      </w:r>
      <w:r w:rsidRPr="004F709C">
        <w:rPr>
          <w:rFonts w:ascii="Times New Roman" w:hAnsi="Times New Roman" w:cs="Times New Roman"/>
          <w:sz w:val="24"/>
          <w:szCs w:val="24"/>
        </w:rPr>
        <w:t>.</w:t>
      </w:r>
    </w:p>
    <w:p w:rsidR="00E248F6" w:rsidRPr="004F709C" w:rsidRDefault="00E248F6" w:rsidP="00536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09C">
        <w:rPr>
          <w:rFonts w:ascii="Times New Roman" w:hAnsi="Times New Roman" w:cs="Times New Roman"/>
          <w:b/>
          <w:sz w:val="24"/>
          <w:szCs w:val="24"/>
        </w:rPr>
        <w:t>Инсульт</w:t>
      </w:r>
      <w:r w:rsidRPr="004F709C">
        <w:rPr>
          <w:rFonts w:ascii="Times New Roman" w:hAnsi="Times New Roman" w:cs="Times New Roman"/>
          <w:sz w:val="24"/>
          <w:szCs w:val="24"/>
        </w:rPr>
        <w:t xml:space="preserve"> – </w:t>
      </w:r>
      <w:r w:rsidRPr="004F709C">
        <w:rPr>
          <w:rFonts w:ascii="Times New Roman" w:hAnsi="Times New Roman" w:cs="Times New Roman"/>
          <w:b/>
          <w:i/>
          <w:sz w:val="24"/>
          <w:szCs w:val="24"/>
        </w:rPr>
        <w:t>это острое нарушение мозгового кровообращения</w:t>
      </w:r>
      <w:r w:rsidR="00BB228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F709C">
        <w:rPr>
          <w:rFonts w:ascii="Times New Roman" w:hAnsi="Times New Roman" w:cs="Times New Roman"/>
          <w:b/>
          <w:i/>
          <w:sz w:val="24"/>
          <w:szCs w:val="24"/>
        </w:rPr>
        <w:t xml:space="preserve"> приводящее к повреждению и отмиранию нервных клеток.</w:t>
      </w:r>
      <w:r w:rsidR="00E25FE4" w:rsidRPr="004F709C">
        <w:rPr>
          <w:rFonts w:ascii="Times New Roman" w:hAnsi="Times New Roman" w:cs="Times New Roman"/>
          <w:sz w:val="24"/>
          <w:szCs w:val="24"/>
        </w:rPr>
        <w:t xml:space="preserve">Основные причины инсульта </w:t>
      </w:r>
      <w:r w:rsidR="00966136" w:rsidRPr="004F709C">
        <w:rPr>
          <w:rFonts w:ascii="Times New Roman" w:hAnsi="Times New Roman" w:cs="Times New Roman"/>
          <w:sz w:val="24"/>
          <w:szCs w:val="24"/>
        </w:rPr>
        <w:t xml:space="preserve"> - гипертоническая болезнь и атеросклероз. Также развитие инсульта возможно при заболеваниях сердца, например, ревматических пороках, осложнённых мерцательной аритмией, и некоторых болезнях крови. </w:t>
      </w:r>
    </w:p>
    <w:p w:rsidR="00DF07FC" w:rsidRPr="00461A14" w:rsidRDefault="00DF07FC" w:rsidP="00536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09C">
        <w:rPr>
          <w:rFonts w:ascii="Times New Roman" w:hAnsi="Times New Roman" w:cs="Times New Roman"/>
          <w:sz w:val="24"/>
          <w:szCs w:val="24"/>
        </w:rPr>
        <w:t xml:space="preserve">Различают ишемический и геморрагический инсульт. Чаще встречается </w:t>
      </w:r>
      <w:r w:rsidRPr="004F709C">
        <w:rPr>
          <w:rFonts w:ascii="Times New Roman" w:hAnsi="Times New Roman" w:cs="Times New Roman"/>
          <w:b/>
          <w:sz w:val="24"/>
          <w:szCs w:val="24"/>
        </w:rPr>
        <w:t>ишемический инсульт</w:t>
      </w:r>
      <w:r w:rsidRPr="004F709C">
        <w:rPr>
          <w:rFonts w:ascii="Times New Roman" w:hAnsi="Times New Roman" w:cs="Times New Roman"/>
          <w:sz w:val="24"/>
          <w:szCs w:val="24"/>
        </w:rPr>
        <w:t xml:space="preserve"> – </w:t>
      </w:r>
      <w:r w:rsidRPr="004F709C">
        <w:rPr>
          <w:rFonts w:ascii="Times New Roman" w:hAnsi="Times New Roman" w:cs="Times New Roman"/>
          <w:i/>
          <w:sz w:val="24"/>
          <w:szCs w:val="24"/>
        </w:rPr>
        <w:t>это гибель участка мозга в результате закупорки (тромбоза) питающей его артерии</w:t>
      </w:r>
      <w:proofErr w:type="gramStart"/>
      <w:r w:rsidRPr="004F709C">
        <w:rPr>
          <w:rFonts w:ascii="Times New Roman" w:hAnsi="Times New Roman" w:cs="Times New Roman"/>
          <w:i/>
          <w:sz w:val="24"/>
          <w:szCs w:val="24"/>
        </w:rPr>
        <w:t>.</w:t>
      </w:r>
      <w:r w:rsidRPr="004F709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09C">
        <w:rPr>
          <w:rFonts w:ascii="Times New Roman" w:hAnsi="Times New Roman" w:cs="Times New Roman"/>
          <w:sz w:val="24"/>
          <w:szCs w:val="24"/>
        </w:rPr>
        <w:t>акупорка сосуда может быть и атеросклеротической бляшкой, представляющей собой уплотнение на внутренней стенки артерии</w:t>
      </w:r>
      <w:r w:rsidR="00B904DA" w:rsidRPr="004F709C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="00B904DA" w:rsidRPr="004F709C">
        <w:rPr>
          <w:rFonts w:ascii="Times New Roman" w:hAnsi="Times New Roman" w:cs="Times New Roman"/>
          <w:sz w:val="24"/>
          <w:szCs w:val="24"/>
        </w:rPr>
        <w:t>эмболом</w:t>
      </w:r>
      <w:proofErr w:type="spellEnd"/>
      <w:r w:rsidR="00B904DA" w:rsidRPr="004F709C">
        <w:rPr>
          <w:rFonts w:ascii="Times New Roman" w:hAnsi="Times New Roman" w:cs="Times New Roman"/>
          <w:sz w:val="24"/>
          <w:szCs w:val="24"/>
        </w:rPr>
        <w:t>, т.е. кусочком тромба или бляшки, принесённым потоком крови из другого места.</w:t>
      </w:r>
      <w:r w:rsidR="00EC7B5C" w:rsidRPr="004F709C">
        <w:rPr>
          <w:rFonts w:ascii="Times New Roman" w:hAnsi="Times New Roman" w:cs="Times New Roman"/>
          <w:sz w:val="24"/>
          <w:szCs w:val="24"/>
        </w:rPr>
        <w:t>Чаще всего эмболический инсульт возникает  при нарушениях сердечного ритма, особенно мерцательной аритмии.</w:t>
      </w:r>
      <w:r w:rsidR="008E51E6" w:rsidRPr="004F709C">
        <w:rPr>
          <w:rFonts w:ascii="Times New Roman" w:hAnsi="Times New Roman" w:cs="Times New Roman"/>
          <w:b/>
          <w:sz w:val="24"/>
          <w:szCs w:val="24"/>
        </w:rPr>
        <w:t>Геморрагический инсульт</w:t>
      </w:r>
      <w:r w:rsidR="008E51E6" w:rsidRPr="004F709C">
        <w:rPr>
          <w:rFonts w:ascii="Times New Roman" w:hAnsi="Times New Roman" w:cs="Times New Roman"/>
          <w:sz w:val="24"/>
          <w:szCs w:val="24"/>
        </w:rPr>
        <w:t xml:space="preserve"> – </w:t>
      </w:r>
      <w:r w:rsidR="008E51E6" w:rsidRPr="00461A14">
        <w:rPr>
          <w:rFonts w:ascii="Times New Roman" w:hAnsi="Times New Roman" w:cs="Times New Roman"/>
          <w:i/>
          <w:sz w:val="24"/>
          <w:szCs w:val="24"/>
        </w:rPr>
        <w:t>выражается кровоизлиянием в мозг в результате разрыва сосуда и обычно проявляется при гипертонической болезни вследствие физических или нервных перегрузок больного.</w:t>
      </w:r>
    </w:p>
    <w:p w:rsidR="00793982" w:rsidRPr="004F709C" w:rsidRDefault="00EF454E" w:rsidP="00536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32B2E"/>
          <w:sz w:val="24"/>
          <w:szCs w:val="24"/>
          <w:shd w:val="clear" w:color="auto" w:fill="FFFFFF"/>
        </w:rPr>
      </w:pPr>
      <w:r w:rsidRPr="004F709C">
        <w:rPr>
          <w:rFonts w:ascii="Times New Roman" w:hAnsi="Times New Roman" w:cs="Times New Roman"/>
          <w:sz w:val="24"/>
          <w:szCs w:val="24"/>
        </w:rPr>
        <w:t>Как ишемический, так и геморрагический инсульт в наиболее тяжёлых случаях приводит к инфаркту (омертвению) участка мозга, что клинически выражается парезами или параличами конечностей, нарушениями речи, глотания, тяжёлыми расстройствами других жизненно важных функций организма. Весьма высока смертность в ранние периоды инсульта.</w:t>
      </w:r>
      <w:r w:rsidR="005479D2" w:rsidRPr="004F709C">
        <w:rPr>
          <w:rFonts w:ascii="Times New Roman" w:hAnsi="Times New Roman" w:cs="Times New Roman"/>
          <w:sz w:val="24"/>
          <w:szCs w:val="24"/>
        </w:rPr>
        <w:t xml:space="preserve"> Многие считают инсульт заболеванием пожилых людей</w:t>
      </w:r>
      <w:r w:rsidR="00941F7C" w:rsidRPr="004F709C">
        <w:rPr>
          <w:rFonts w:ascii="Times New Roman" w:hAnsi="Times New Roman" w:cs="Times New Roman"/>
          <w:sz w:val="24"/>
          <w:szCs w:val="24"/>
        </w:rPr>
        <w:t>, однако в последне</w:t>
      </w:r>
      <w:r w:rsidR="00793982" w:rsidRPr="004F709C">
        <w:rPr>
          <w:rFonts w:ascii="Times New Roman" w:hAnsi="Times New Roman" w:cs="Times New Roman"/>
          <w:sz w:val="24"/>
          <w:szCs w:val="24"/>
        </w:rPr>
        <w:t xml:space="preserve">е </w:t>
      </w:r>
      <w:r w:rsidR="00793982" w:rsidRPr="004F709C">
        <w:rPr>
          <w:rFonts w:ascii="Times New Roman" w:hAnsi="Times New Roman" w:cs="Times New Roman"/>
          <w:color w:val="232B2E"/>
          <w:sz w:val="24"/>
          <w:szCs w:val="24"/>
          <w:shd w:val="clear" w:color="auto" w:fill="FFFFFF"/>
        </w:rPr>
        <w:t>десятилетия</w:t>
      </w:r>
      <w:r w:rsidR="00106394" w:rsidRPr="004F709C">
        <w:rPr>
          <w:rFonts w:ascii="Times New Roman" w:hAnsi="Times New Roman" w:cs="Times New Roman"/>
          <w:color w:val="232B2E"/>
          <w:sz w:val="24"/>
          <w:szCs w:val="24"/>
          <w:shd w:val="clear" w:color="auto" w:fill="FFFFFF"/>
        </w:rPr>
        <w:t xml:space="preserve"> отмечается омоложение инсульта,</w:t>
      </w:r>
      <w:r w:rsidR="00793982" w:rsidRPr="004F709C">
        <w:rPr>
          <w:rFonts w:ascii="Times New Roman" w:hAnsi="Times New Roman" w:cs="Times New Roman"/>
          <w:color w:val="232B2E"/>
          <w:sz w:val="24"/>
          <w:szCs w:val="24"/>
          <w:shd w:val="clear" w:color="auto" w:fill="FFFFFF"/>
        </w:rPr>
        <w:t xml:space="preserve"> врачи всё чаще фиксируют это заболевание и у 25-30-летних россиян.</w:t>
      </w:r>
    </w:p>
    <w:p w:rsidR="00F46249" w:rsidRDefault="000B74CA" w:rsidP="00536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09C">
        <w:rPr>
          <w:rFonts w:ascii="Times New Roman" w:hAnsi="Times New Roman" w:cs="Times New Roman"/>
          <w:sz w:val="24"/>
          <w:szCs w:val="24"/>
        </w:rPr>
        <w:t xml:space="preserve">Цереброваскулярные болезни (болезни сосудов головного мозга) являются одной из ведущих причин заболеваемости, смертности и </w:t>
      </w:r>
      <w:proofErr w:type="spellStart"/>
      <w:r w:rsidRPr="004F709C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4F709C">
        <w:rPr>
          <w:rFonts w:ascii="Times New Roman" w:hAnsi="Times New Roman" w:cs="Times New Roman"/>
          <w:sz w:val="24"/>
          <w:szCs w:val="24"/>
        </w:rPr>
        <w:t xml:space="preserve"> в России, занимая второе место в структуре общей смертности  и первое место среди причин первичной инвалидности.</w:t>
      </w:r>
      <w:r w:rsidR="00ED7DD9" w:rsidRPr="004F709C">
        <w:rPr>
          <w:rFonts w:ascii="Times New Roman" w:hAnsi="Times New Roman" w:cs="Times New Roman"/>
          <w:sz w:val="24"/>
          <w:szCs w:val="24"/>
        </w:rPr>
        <w:t xml:space="preserve"> В России по данным НИИ цереброваскулярной патологии и инсульта РНИМУ имени Н.И. Пирогова, ежегодно переносят инсульт около 500 </w:t>
      </w:r>
      <w:r w:rsidR="00942F06" w:rsidRPr="004F709C">
        <w:rPr>
          <w:rFonts w:ascii="Times New Roman" w:hAnsi="Times New Roman" w:cs="Times New Roman"/>
          <w:sz w:val="24"/>
          <w:szCs w:val="24"/>
        </w:rPr>
        <w:t>тысяч человек. Примерно половина из них умирает, а свыше 90%</w:t>
      </w:r>
      <w:r w:rsidR="00793982" w:rsidRPr="004F709C">
        <w:rPr>
          <w:rFonts w:ascii="Times New Roman" w:hAnsi="Times New Roman" w:cs="Times New Roman"/>
          <w:sz w:val="24"/>
          <w:szCs w:val="24"/>
        </w:rPr>
        <w:t xml:space="preserve"> выживших становятся инвалидами </w:t>
      </w:r>
      <w:r w:rsidR="00442532" w:rsidRPr="004F709C">
        <w:rPr>
          <w:rFonts w:ascii="Times New Roman" w:hAnsi="Times New Roman" w:cs="Times New Roman"/>
          <w:sz w:val="24"/>
          <w:szCs w:val="24"/>
        </w:rPr>
        <w:t xml:space="preserve">и </w:t>
      </w:r>
      <w:r w:rsidR="00793982" w:rsidRPr="004F709C">
        <w:rPr>
          <w:rFonts w:ascii="Times New Roman" w:hAnsi="Times New Roman" w:cs="Times New Roman"/>
          <w:sz w:val="24"/>
          <w:szCs w:val="24"/>
        </w:rPr>
        <w:t>нуждаются в посторонней помощи.</w:t>
      </w:r>
    </w:p>
    <w:p w:rsidR="00033415" w:rsidRPr="004F709C" w:rsidRDefault="00033415" w:rsidP="00536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48D" w:rsidRDefault="00CF748D" w:rsidP="00CF74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09C">
        <w:rPr>
          <w:rFonts w:ascii="Times New Roman" w:hAnsi="Times New Roman" w:cs="Times New Roman"/>
          <w:b/>
          <w:sz w:val="24"/>
          <w:szCs w:val="24"/>
          <w:u w:val="single"/>
        </w:rPr>
        <w:t>Существуют факторы</w:t>
      </w:r>
      <w:r w:rsidR="00F46249" w:rsidRPr="004F709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риска</w:t>
      </w:r>
      <w:r w:rsidRPr="004F709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развития инсульта</w:t>
      </w:r>
    </w:p>
    <w:p w:rsidR="00033415" w:rsidRPr="004F709C" w:rsidRDefault="00033415" w:rsidP="00CF74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4CA" w:rsidRPr="004F709C" w:rsidRDefault="00CF748D" w:rsidP="00536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9C">
        <w:rPr>
          <w:rFonts w:ascii="Times New Roman" w:hAnsi="Times New Roman" w:cs="Times New Roman"/>
          <w:b/>
          <w:sz w:val="24"/>
          <w:szCs w:val="24"/>
        </w:rPr>
        <w:t>Контролируемые факторы риска:</w:t>
      </w:r>
    </w:p>
    <w:p w:rsidR="00CF748D" w:rsidRPr="004F709C" w:rsidRDefault="00CF748D" w:rsidP="00CF748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09C">
        <w:rPr>
          <w:rFonts w:ascii="Times New Roman" w:hAnsi="Times New Roman" w:cs="Times New Roman"/>
          <w:i/>
          <w:sz w:val="24"/>
          <w:szCs w:val="24"/>
        </w:rPr>
        <w:t xml:space="preserve">повышенное артериальное давление (&gt;160/90 </w:t>
      </w:r>
      <w:proofErr w:type="spellStart"/>
      <w:r w:rsidRPr="004F709C">
        <w:rPr>
          <w:rFonts w:ascii="Times New Roman" w:hAnsi="Times New Roman" w:cs="Times New Roman"/>
          <w:i/>
          <w:sz w:val="24"/>
          <w:szCs w:val="24"/>
        </w:rPr>
        <w:t>мм</w:t>
      </w:r>
      <w:proofErr w:type="gramStart"/>
      <w:r w:rsidRPr="004F709C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4F709C">
        <w:rPr>
          <w:rFonts w:ascii="Times New Roman" w:hAnsi="Times New Roman" w:cs="Times New Roman"/>
          <w:i/>
          <w:sz w:val="24"/>
          <w:szCs w:val="24"/>
        </w:rPr>
        <w:t>т.ст</w:t>
      </w:r>
      <w:proofErr w:type="spellEnd"/>
      <w:r w:rsidRPr="004F709C">
        <w:rPr>
          <w:rFonts w:ascii="Times New Roman" w:hAnsi="Times New Roman" w:cs="Times New Roman"/>
          <w:i/>
          <w:sz w:val="24"/>
          <w:szCs w:val="24"/>
        </w:rPr>
        <w:t>.);</w:t>
      </w:r>
    </w:p>
    <w:p w:rsidR="00CF748D" w:rsidRPr="004F709C" w:rsidRDefault="00CF748D" w:rsidP="00CF748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09C">
        <w:rPr>
          <w:rFonts w:ascii="Times New Roman" w:hAnsi="Times New Roman" w:cs="Times New Roman"/>
          <w:i/>
          <w:sz w:val="24"/>
          <w:szCs w:val="24"/>
        </w:rPr>
        <w:t>заболевания сердца;</w:t>
      </w:r>
    </w:p>
    <w:p w:rsidR="00CF748D" w:rsidRPr="004F709C" w:rsidRDefault="00CF748D" w:rsidP="00CF748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09C">
        <w:rPr>
          <w:rFonts w:ascii="Times New Roman" w:hAnsi="Times New Roman" w:cs="Times New Roman"/>
          <w:i/>
          <w:sz w:val="24"/>
          <w:szCs w:val="24"/>
        </w:rPr>
        <w:t>сахарный диабет;</w:t>
      </w:r>
    </w:p>
    <w:p w:rsidR="00CF748D" w:rsidRPr="004F709C" w:rsidRDefault="00CF748D" w:rsidP="00CF748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09C">
        <w:rPr>
          <w:rFonts w:ascii="Times New Roman" w:hAnsi="Times New Roman" w:cs="Times New Roman"/>
          <w:i/>
          <w:sz w:val="24"/>
          <w:szCs w:val="24"/>
        </w:rPr>
        <w:t>курение и злоупотребление алкоголем;</w:t>
      </w:r>
    </w:p>
    <w:p w:rsidR="00CF748D" w:rsidRPr="004F709C" w:rsidRDefault="00CF748D" w:rsidP="00CF748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09C">
        <w:rPr>
          <w:rFonts w:ascii="Times New Roman" w:hAnsi="Times New Roman" w:cs="Times New Roman"/>
          <w:i/>
          <w:sz w:val="24"/>
          <w:szCs w:val="24"/>
        </w:rPr>
        <w:t>высокий уровень холестерина;</w:t>
      </w:r>
    </w:p>
    <w:p w:rsidR="00CF748D" w:rsidRPr="004F709C" w:rsidRDefault="00861D55" w:rsidP="00CF748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09C">
        <w:rPr>
          <w:rFonts w:ascii="Times New Roman" w:hAnsi="Times New Roman" w:cs="Times New Roman"/>
          <w:i/>
          <w:sz w:val="24"/>
          <w:szCs w:val="24"/>
        </w:rPr>
        <w:lastRenderedPageBreak/>
        <w:t>нерациональное питание, потребление большого количества поваренной соли (более 6г. в сутки)</w:t>
      </w:r>
      <w:r w:rsidR="00CF748D" w:rsidRPr="004F709C">
        <w:rPr>
          <w:rFonts w:ascii="Times New Roman" w:hAnsi="Times New Roman" w:cs="Times New Roman"/>
          <w:i/>
          <w:sz w:val="24"/>
          <w:szCs w:val="24"/>
        </w:rPr>
        <w:t>и ожирение;</w:t>
      </w:r>
    </w:p>
    <w:p w:rsidR="00CF748D" w:rsidRPr="004F709C" w:rsidRDefault="00CF748D" w:rsidP="00CF748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09C">
        <w:rPr>
          <w:rFonts w:ascii="Times New Roman" w:hAnsi="Times New Roman" w:cs="Times New Roman"/>
          <w:i/>
          <w:sz w:val="24"/>
          <w:szCs w:val="24"/>
        </w:rPr>
        <w:t>низкая физическая активность;</w:t>
      </w:r>
    </w:p>
    <w:p w:rsidR="00CF748D" w:rsidRPr="004F709C" w:rsidRDefault="00CF748D" w:rsidP="00CF748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09C">
        <w:rPr>
          <w:rFonts w:ascii="Times New Roman" w:hAnsi="Times New Roman" w:cs="Times New Roman"/>
          <w:i/>
          <w:sz w:val="24"/>
          <w:szCs w:val="24"/>
        </w:rPr>
        <w:t>психоэмоциональное напряжение.</w:t>
      </w:r>
    </w:p>
    <w:p w:rsidR="00CF748D" w:rsidRPr="004F709C" w:rsidRDefault="00CF748D" w:rsidP="00CF748D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9C">
        <w:rPr>
          <w:rFonts w:ascii="Times New Roman" w:hAnsi="Times New Roman" w:cs="Times New Roman"/>
          <w:b/>
          <w:sz w:val="24"/>
          <w:szCs w:val="24"/>
        </w:rPr>
        <w:t>Неконтролируемые факторы риска:</w:t>
      </w:r>
    </w:p>
    <w:p w:rsidR="00CF748D" w:rsidRPr="00532483" w:rsidRDefault="00CF748D" w:rsidP="00CF748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483">
        <w:rPr>
          <w:rFonts w:ascii="Times New Roman" w:hAnsi="Times New Roman" w:cs="Times New Roman"/>
          <w:i/>
          <w:sz w:val="24"/>
          <w:szCs w:val="24"/>
        </w:rPr>
        <w:t>пожилой возраст;</w:t>
      </w:r>
    </w:p>
    <w:p w:rsidR="00CF748D" w:rsidRPr="00532483" w:rsidRDefault="00CF748D" w:rsidP="00CF748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483">
        <w:rPr>
          <w:rFonts w:ascii="Times New Roman" w:hAnsi="Times New Roman" w:cs="Times New Roman"/>
          <w:i/>
          <w:sz w:val="24"/>
          <w:szCs w:val="24"/>
        </w:rPr>
        <w:t>пол (у мужчин риск выше, чем у женщин);</w:t>
      </w:r>
    </w:p>
    <w:p w:rsidR="00CF748D" w:rsidRPr="00532483" w:rsidRDefault="00CF748D" w:rsidP="00CF748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483">
        <w:rPr>
          <w:rFonts w:ascii="Times New Roman" w:hAnsi="Times New Roman" w:cs="Times New Roman"/>
          <w:i/>
          <w:sz w:val="24"/>
          <w:szCs w:val="24"/>
        </w:rPr>
        <w:t>наследственность.</w:t>
      </w:r>
    </w:p>
    <w:p w:rsidR="00033415" w:rsidRPr="00033415" w:rsidRDefault="00033415" w:rsidP="000334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отметить, что в России по инициативе группы родственников больных и Национальной ассоциации по борьбе с инсультом (НАБИ) в 2006 году был создан межрегиональный фонд помощи родственникам больных инсультом «ОРБИ». Эта общественная организация обучает родственников больных основам ухода, предоставляет им информацию о лечебных и реабилитационных центрах, проводит просветительские акции для широких слоёв населения. Многие из них проходят в конце октября – в</w:t>
      </w:r>
      <w:r w:rsidR="005324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Всемирный день борьбы с инсультом.</w:t>
      </w:r>
      <w:r w:rsidR="00532483">
        <w:rPr>
          <w:rFonts w:ascii="Times New Roman" w:hAnsi="Times New Roman" w:cs="Times New Roman"/>
          <w:sz w:val="24"/>
          <w:szCs w:val="24"/>
        </w:rPr>
        <w:t xml:space="preserve"> Главная задача этих мероприятий – повышение осведомлённости всего мирового сообщества о проблеме инсульта, важности правильного и своевременного оказания первой помощи </w:t>
      </w:r>
      <w:r w:rsidR="00923EA4">
        <w:rPr>
          <w:rFonts w:ascii="Times New Roman" w:hAnsi="Times New Roman" w:cs="Times New Roman"/>
          <w:sz w:val="24"/>
          <w:szCs w:val="24"/>
        </w:rPr>
        <w:t xml:space="preserve">(именно вовремя оказанная первая помощь во многих случаях помогает не только сохранить жизнь, но и предотвратить инвалидность) </w:t>
      </w:r>
      <w:r w:rsidR="00532483">
        <w:rPr>
          <w:rFonts w:ascii="Times New Roman" w:hAnsi="Times New Roman" w:cs="Times New Roman"/>
          <w:sz w:val="24"/>
          <w:szCs w:val="24"/>
        </w:rPr>
        <w:t>и, конечно же, о профилактических мерах.</w:t>
      </w:r>
    </w:p>
    <w:p w:rsidR="00A338D9" w:rsidRPr="00A338D9" w:rsidRDefault="00A338D9" w:rsidP="00A338D9">
      <w:pPr>
        <w:pStyle w:val="a6"/>
        <w:spacing w:line="24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41910</wp:posOffset>
            </wp:positionV>
            <wp:extent cx="3162300" cy="2381250"/>
            <wp:effectExtent l="19050" t="0" r="0" b="0"/>
            <wp:wrapSquare wrapText="bothSides"/>
            <wp:docPr id="1" name="Рисунок 1" descr="\\192.168.1.100\обмен\Отдел  организации и координации профилактической работы\Сергеева\картинка по инсульт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обмен\Отдел  организации и координации профилактической работы\Сергеева\картинка по инсульт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38D9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имеют огромное значение в решении проблемы роста заболеваемости инсульта во всём мире. </w:t>
      </w:r>
      <w:r w:rsidR="00774F04" w:rsidRPr="00A338D9">
        <w:rPr>
          <w:rFonts w:ascii="Times New Roman" w:hAnsi="Times New Roman" w:cs="Times New Roman"/>
          <w:sz w:val="24"/>
          <w:szCs w:val="24"/>
        </w:rPr>
        <w:t xml:space="preserve">Поэтому для человека, у которого имеются контролируемые факторы риска, но ежедневно уделяет внимание профилактике инсульта, риск развития болезни может быть даже ниже, чем у человека к инсульту не предрасположенного, но халатно относящегося к своему здоровью. </w:t>
      </w:r>
    </w:p>
    <w:p w:rsidR="00863E82" w:rsidRDefault="00863E82" w:rsidP="008A18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96" w:rsidRPr="004F709C" w:rsidRDefault="00BA5B96" w:rsidP="008A18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F709C">
        <w:rPr>
          <w:rFonts w:ascii="Times New Roman" w:hAnsi="Times New Roman" w:cs="Times New Roman"/>
          <w:b/>
          <w:sz w:val="24"/>
          <w:szCs w:val="24"/>
        </w:rPr>
        <w:t xml:space="preserve">Уважаемые жители города и Астраханской области </w:t>
      </w:r>
      <w:r w:rsidR="00854341" w:rsidRPr="004F709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F709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ПОМНИТЕ!</w:t>
      </w:r>
    </w:p>
    <w:p w:rsidR="00BA5B96" w:rsidRPr="00923EA4" w:rsidRDefault="00BA5B96" w:rsidP="00BA5B96">
      <w:pPr>
        <w:pStyle w:val="a6"/>
        <w:spacing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923EA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3-6 часов – это время с момента проявления симптомов, когда развития необратимых изменений в мозге можно избежать!</w:t>
      </w:r>
    </w:p>
    <w:p w:rsidR="00BA5B96" w:rsidRPr="004F709C" w:rsidRDefault="00BA5B96" w:rsidP="00BA5B9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F709C">
        <w:rPr>
          <w:rFonts w:ascii="Times New Roman" w:hAnsi="Times New Roman"/>
          <w:sz w:val="24"/>
          <w:szCs w:val="24"/>
        </w:rPr>
        <w:t xml:space="preserve">Мозговой инсульт – это заболевание требующее экстренной медицинской помощи!Лечение мозгового инсульта существует, и его эффективность зависит от своевременности обращения за помощью. </w:t>
      </w:r>
    </w:p>
    <w:p w:rsidR="00BA5B96" w:rsidRDefault="00BA5B96" w:rsidP="00BA5B9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F709C">
        <w:rPr>
          <w:rFonts w:ascii="Times New Roman" w:hAnsi="Times New Roman"/>
          <w:sz w:val="24"/>
          <w:szCs w:val="24"/>
        </w:rPr>
        <w:t>Будьте внимательны к себе и своим близким даже к кратковременно возникающим симптомам мозгового инсульта!</w:t>
      </w:r>
    </w:p>
    <w:p w:rsidR="00532483" w:rsidRDefault="00532483" w:rsidP="00BA5B9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A13D6" w:rsidRDefault="006A13D6" w:rsidP="006A13D6"/>
    <w:p w:rsidR="006A13D6" w:rsidRDefault="006A13D6" w:rsidP="006A13D6">
      <w:pPr>
        <w:ind w:firstLine="360"/>
        <w:jc w:val="both"/>
      </w:pPr>
      <w:r w:rsidRPr="00FF55C2"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9360" w:dyaOrig="14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8" o:title=""/>
          </v:shape>
          <o:OLEObject Type="Embed" ProgID="Word.Document.12" ShapeID="_x0000_i1025" DrawAspect="Content" ObjectID="_1604911536" r:id="rId9">
            <o:FieldCodes>\s</o:FieldCodes>
          </o:OLEObject>
        </w:object>
      </w:r>
      <w:r>
        <w:rPr>
          <w:u w:val="single"/>
        </w:rPr>
        <w:t xml:space="preserve">При  внезапном появлении любого из этих признаков срочно вызывайте </w:t>
      </w:r>
      <w:r>
        <w:rPr>
          <w:b/>
          <w:color w:val="FF0000"/>
          <w:u w:val="single"/>
        </w:rPr>
        <w:t>бригаду скорой медицинской помощи</w:t>
      </w:r>
      <w:proofErr w:type="gramStart"/>
      <w:r>
        <w:rPr>
          <w:b/>
          <w:color w:val="FF0000"/>
          <w:u w:val="single"/>
        </w:rPr>
        <w:t>,</w:t>
      </w:r>
      <w:r>
        <w:t>д</w:t>
      </w:r>
      <w:proofErr w:type="gramEnd"/>
      <w:r>
        <w:t xml:space="preserve">аже если эти проявления болезни наблюдались всего несколько минут. </w:t>
      </w:r>
    </w:p>
    <w:p w:rsidR="006A13D6" w:rsidRDefault="006A13D6" w:rsidP="006A13D6">
      <w:pPr>
        <w:jc w:val="center"/>
      </w:pPr>
      <w:r>
        <w:rPr>
          <w:noProof/>
        </w:rPr>
        <w:drawing>
          <wp:inline distT="0" distB="0" distL="0" distR="0">
            <wp:extent cx="2724150" cy="1571625"/>
            <wp:effectExtent l="0" t="0" r="0" b="0"/>
            <wp:docPr id="3" name="Рисунок 3" descr="Mashina-skoroy-pomosh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ashina-skoroy-pomoshh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D6" w:rsidRDefault="006A13D6" w:rsidP="006A1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>Алгоритм неотложных действий:</w:t>
      </w:r>
    </w:p>
    <w:p w:rsidR="006A13D6" w:rsidRDefault="006A13D6" w:rsidP="006A13D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 вызывайте бригаду скорой медицинской помощи, даже если эти проявления болезни наблюдались всего несколько минут:</w:t>
      </w:r>
    </w:p>
    <w:p w:rsidR="006A13D6" w:rsidRDefault="006A13D6" w:rsidP="006A13D6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103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03</w:t>
      </w:r>
      <w:r>
        <w:rPr>
          <w:rFonts w:ascii="Times New Roman" w:hAnsi="Times New Roman" w:cs="Times New Roman"/>
          <w:sz w:val="28"/>
          <w:szCs w:val="28"/>
        </w:rPr>
        <w:t>– со стационарного телефона;</w:t>
      </w:r>
    </w:p>
    <w:p w:rsidR="006A13D6" w:rsidRDefault="006A13D6" w:rsidP="006A13D6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– вызов с мобильного телефона.</w:t>
      </w:r>
    </w:p>
    <w:p w:rsidR="006A13D6" w:rsidRDefault="006A13D6" w:rsidP="006A13D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 бригады скорой медицинской помощи:</w:t>
      </w:r>
    </w:p>
    <w:p w:rsidR="006A13D6" w:rsidRDefault="006A13D6" w:rsidP="006A13D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больной без сознания, положите его на бок, удалите из полости рта съёмные протезы, остатки пищи, рвотные массы, убедитесь, что больной дышит.</w:t>
      </w:r>
    </w:p>
    <w:p w:rsidR="006A13D6" w:rsidRDefault="006A13D6" w:rsidP="006A13D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пострадавший в сознании, помогите ему принять удобное сидячее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полусидячее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положение в кресле или на кровати, подложив под спину подушки. Обеспечьте приток свежего воздуха. Расстегните воротник рубашки, ремень, пояс, снимите стесняющую одежду.</w:t>
      </w:r>
    </w:p>
    <w:p w:rsidR="006A13D6" w:rsidRDefault="006A13D6" w:rsidP="006A13D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Измерьте артериальное давление, если его верхний уровень превышает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., дайте больному препарат, снижающий артериальное давление, который он принимал раньше.</w:t>
      </w:r>
    </w:p>
    <w:p w:rsidR="006A13D6" w:rsidRDefault="006A13D6" w:rsidP="006A13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1771650"/>
            <wp:effectExtent l="0" t="0" r="0" b="0"/>
            <wp:docPr id="2" name="Рисунок 2" descr="д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вл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D6" w:rsidRDefault="006A13D6" w:rsidP="006A13D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Измерьте температуру тела. Если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-38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или более дайте больному 1г парацетамола (2 таблетки по 0,5г разжевать, проглотить). При отсутствии парацетамола других жаропонижающих препаратов не давать!</w:t>
      </w:r>
    </w:p>
    <w:p w:rsidR="006A13D6" w:rsidRDefault="006A13D6" w:rsidP="006A13D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Положите на лоб и голову лёд. Можно взять продукты из морозильника, уложенные в непромокаемые пакеты и обёрнутые полотенцем.</w:t>
      </w:r>
    </w:p>
    <w:p w:rsidR="006A13D6" w:rsidRDefault="006A13D6" w:rsidP="006A13D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больной раннее принимал лекарственные препараты, снижающие уровень холестерина в крови из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исмвастатин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ловастатин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флувастатин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правастатин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торвастатин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розувастатин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), дайте больному обычную дневную дозу.</w:t>
      </w:r>
    </w:p>
    <w:p w:rsidR="006A13D6" w:rsidRDefault="006A13D6" w:rsidP="006A13D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пострадавшему трудно глотать и у него капает слюна изо рта, наклоните его голову к более слабой стороне тела, промокайте стекающую слюну чистыми салфетками.</w:t>
      </w:r>
    </w:p>
    <w:p w:rsidR="006A13D6" w:rsidRDefault="006A13D6" w:rsidP="006A13D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пострадавший не может говорить или его речь невнятная, успокойте его и ободрите, заверив, что это состояние временное. Держите его руку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непарализованной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стороне, пресекайте попытки разговаривать и не задавайте вопросов, требующих ответа. Помните, что хотя пострадавший и не может говорить, он осознаёт происходящее и слышит всё, что говорят вокруг.</w:t>
      </w:r>
    </w:p>
    <w:p w:rsidR="006A13D6" w:rsidRDefault="006A13D6" w:rsidP="006A13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13D6" w:rsidRDefault="006A13D6" w:rsidP="006A13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ПОМНИТЕ, ЧТО:</w:t>
      </w:r>
    </w:p>
    <w:p w:rsidR="006A13D6" w:rsidRDefault="006A13D6" w:rsidP="006A13D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Только вызванная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10 минут от начала сердечного приступа или ОНМК скорая медицинская помощь позволяет в полном объёме использовать современные высокоэффективные методы стационарного лечения и во много раз снизить смертность от этих заболеваний.   </w:t>
      </w:r>
    </w:p>
    <w:p w:rsidR="006A13D6" w:rsidRDefault="006A13D6" w:rsidP="006A13D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Состояние алкогольного опьянения не является разумным основанием для задержки вызова бригады скорой медицинской помощи при развитии сердечного приступа и острого нарушения мозгового кровообращения. Около 30% людей, внезапно умерших на дому, находились в состоянии алкогольного опьянения.</w:t>
      </w:r>
    </w:p>
    <w:p w:rsidR="006A13D6" w:rsidRDefault="006A13D6" w:rsidP="006A13D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Закрытый массаж сердца, проведённый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60-120 секунд после внезапной остановки сердца, позволяет вернуть к жизни до 50% больных. </w:t>
      </w:r>
    </w:p>
    <w:p w:rsidR="006A13D6" w:rsidRDefault="006A13D6" w:rsidP="006A13D6">
      <w:pPr>
        <w:pStyle w:val="a6"/>
        <w:ind w:left="108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A13D6" w:rsidRDefault="006A13D6" w:rsidP="006A13D6">
      <w:pPr>
        <w:pStyle w:val="a6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Один звонок –одна спасённая жизнь!</w:t>
      </w:r>
    </w:p>
    <w:p w:rsidR="006A13D6" w:rsidRDefault="006A13D6" w:rsidP="006A13D6">
      <w:pPr>
        <w:pStyle w:val="a6"/>
        <w:ind w:left="1080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6A13D6" w:rsidRDefault="006A13D6" w:rsidP="006A13D6">
      <w:pPr>
        <w:pStyle w:val="a6"/>
        <w:ind w:left="1080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6A13D6" w:rsidRPr="00D56224" w:rsidRDefault="006A13D6" w:rsidP="00D56224">
      <w:pPr>
        <w:pStyle w:val="a6"/>
        <w:shd w:val="clear" w:color="auto" w:fill="FFFFFF"/>
        <w:spacing w:after="180" w:line="240" w:lineRule="auto"/>
        <w:ind w:left="1080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6A13D6" w:rsidRPr="0049370D" w:rsidRDefault="006A13D6" w:rsidP="00536523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6A13D6" w:rsidRPr="0049370D" w:rsidSect="0051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88C"/>
    <w:multiLevelType w:val="hybridMultilevel"/>
    <w:tmpl w:val="6D024F0C"/>
    <w:lvl w:ilvl="0" w:tplc="94B209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B57C2"/>
    <w:multiLevelType w:val="hybridMultilevel"/>
    <w:tmpl w:val="51BE4AC8"/>
    <w:lvl w:ilvl="0" w:tplc="9E64F5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5268BD"/>
    <w:multiLevelType w:val="hybridMultilevel"/>
    <w:tmpl w:val="C1F6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F2AF3"/>
    <w:multiLevelType w:val="hybridMultilevel"/>
    <w:tmpl w:val="CDA48296"/>
    <w:lvl w:ilvl="0" w:tplc="785E2E90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64"/>
    <w:rsid w:val="00033415"/>
    <w:rsid w:val="000B74CA"/>
    <w:rsid w:val="000F0F88"/>
    <w:rsid w:val="00106394"/>
    <w:rsid w:val="0011070A"/>
    <w:rsid w:val="00150705"/>
    <w:rsid w:val="00237BB2"/>
    <w:rsid w:val="00306916"/>
    <w:rsid w:val="003423A1"/>
    <w:rsid w:val="003D6764"/>
    <w:rsid w:val="0041393D"/>
    <w:rsid w:val="00442532"/>
    <w:rsid w:val="00442BD4"/>
    <w:rsid w:val="00461A14"/>
    <w:rsid w:val="00465511"/>
    <w:rsid w:val="0049370D"/>
    <w:rsid w:val="00494CD1"/>
    <w:rsid w:val="004F709C"/>
    <w:rsid w:val="005175D2"/>
    <w:rsid w:val="00532483"/>
    <w:rsid w:val="00536523"/>
    <w:rsid w:val="005479D2"/>
    <w:rsid w:val="005C6743"/>
    <w:rsid w:val="006A13D6"/>
    <w:rsid w:val="006E488E"/>
    <w:rsid w:val="0073229F"/>
    <w:rsid w:val="00774F04"/>
    <w:rsid w:val="00793982"/>
    <w:rsid w:val="00854341"/>
    <w:rsid w:val="00861D55"/>
    <w:rsid w:val="00863E82"/>
    <w:rsid w:val="008A18B2"/>
    <w:rsid w:val="008A705C"/>
    <w:rsid w:val="008E51E6"/>
    <w:rsid w:val="008F24A7"/>
    <w:rsid w:val="008F4D52"/>
    <w:rsid w:val="00917DDF"/>
    <w:rsid w:val="00923EA4"/>
    <w:rsid w:val="00941F7C"/>
    <w:rsid w:val="00942F06"/>
    <w:rsid w:val="00966136"/>
    <w:rsid w:val="009A29F0"/>
    <w:rsid w:val="00A338D9"/>
    <w:rsid w:val="00AB36F9"/>
    <w:rsid w:val="00AF6003"/>
    <w:rsid w:val="00B15D97"/>
    <w:rsid w:val="00B904DA"/>
    <w:rsid w:val="00BA5B96"/>
    <w:rsid w:val="00BB228C"/>
    <w:rsid w:val="00BB6367"/>
    <w:rsid w:val="00BE0E4E"/>
    <w:rsid w:val="00CA3DA4"/>
    <w:rsid w:val="00CD351D"/>
    <w:rsid w:val="00CD382A"/>
    <w:rsid w:val="00CF748D"/>
    <w:rsid w:val="00D12132"/>
    <w:rsid w:val="00D56224"/>
    <w:rsid w:val="00D67860"/>
    <w:rsid w:val="00DF07FC"/>
    <w:rsid w:val="00DF2A67"/>
    <w:rsid w:val="00DF63CE"/>
    <w:rsid w:val="00E248F6"/>
    <w:rsid w:val="00E25FE4"/>
    <w:rsid w:val="00EA5DD1"/>
    <w:rsid w:val="00EC7B5C"/>
    <w:rsid w:val="00ED7DD9"/>
    <w:rsid w:val="00EF454E"/>
    <w:rsid w:val="00F46249"/>
    <w:rsid w:val="00F50CBE"/>
    <w:rsid w:val="00FF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5511"/>
  </w:style>
  <w:style w:type="paragraph" w:styleId="a4">
    <w:name w:val="Balloon Text"/>
    <w:basedOn w:val="a"/>
    <w:link w:val="a5"/>
    <w:uiPriority w:val="99"/>
    <w:semiHidden/>
    <w:unhideWhenUsed/>
    <w:rsid w:val="0053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5B9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5511"/>
  </w:style>
  <w:style w:type="paragraph" w:styleId="a4">
    <w:name w:val="Balloon Text"/>
    <w:basedOn w:val="a"/>
    <w:link w:val="a5"/>
    <w:uiPriority w:val="99"/>
    <w:semiHidden/>
    <w:unhideWhenUsed/>
    <w:rsid w:val="0053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5B9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DD55-8E98-4B94-93DB-D92682E9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Эльдарадо</dc:creator>
  <cp:lastModifiedBy>OEgorov</cp:lastModifiedBy>
  <cp:revision>2</cp:revision>
  <dcterms:created xsi:type="dcterms:W3CDTF">2018-11-28T07:59:00Z</dcterms:created>
  <dcterms:modified xsi:type="dcterms:W3CDTF">2018-11-28T07:59:00Z</dcterms:modified>
</cp:coreProperties>
</file>